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36" w:rsidRPr="00D24936" w:rsidRDefault="00D24936" w:rsidP="00D2493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24936">
        <w:rPr>
          <w:rFonts w:ascii="Arial" w:hAnsi="Arial" w:cs="Arial"/>
          <w:b/>
        </w:rPr>
        <w:t>Структура строящихся в ХМАО домов в разрезе материалов стен</w:t>
      </w:r>
      <w:r>
        <w:rPr>
          <w:noProof/>
          <w:lang w:eastAsia="ru-RU"/>
        </w:rPr>
        <w:drawing>
          <wp:inline distT="0" distB="0" distL="0" distR="0" wp14:anchorId="1EA6E1B0" wp14:editId="032CD7E9">
            <wp:extent cx="5937885" cy="174561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936" w:rsidRPr="00D2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BC"/>
    <w:rsid w:val="00B267EE"/>
    <w:rsid w:val="00BE2EBC"/>
    <w:rsid w:val="00D2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91BA-5B48-4316-9878-5DB38BC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2018-11-28T04:51:00Z</dcterms:created>
  <dcterms:modified xsi:type="dcterms:W3CDTF">2018-11-28T04:53:00Z</dcterms:modified>
</cp:coreProperties>
</file>